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word/fontTable.xml" ContentType="application/vnd.openxmlformats-officedocument.wordprocessingml.fontTable+xml"/>
  <Override PartName="/docProps/core.xml" ContentType="application/vnd.openxmlformats-package.core-properties+xml"/>
  <Override PartName="/word/styles.xml" ContentType="application/vnd.openxmlformats-officedocument.wordprocessingml.styl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40BF" w:rsidRPr="004F2211" w:rsidRDefault="007640BF">
      <w:pPr>
        <w:pStyle w:val="Body"/>
        <w:rPr>
          <w:rFonts w:ascii="Gill Sans MT" w:hAnsi="Gill Sans MT"/>
          <w:sz w:val="24"/>
          <w:szCs w:val="24"/>
        </w:rPr>
      </w:pPr>
    </w:p>
    <w:tbl>
      <w:tblPr>
        <w:tblStyle w:val="TableGrid"/>
        <w:tblW w:w="0" w:type="auto"/>
        <w:tblLook w:val="04A0" w:firstRow="1" w:lastRow="0" w:firstColumn="1" w:lastColumn="0" w:noHBand="0" w:noVBand="1"/>
      </w:tblPr>
      <w:tblGrid>
        <w:gridCol w:w="9747"/>
      </w:tblGrid>
      <w:tr w:rsidR="004F2211" w:rsidTr="004F2211">
        <w:tc>
          <w:tcPr>
            <w:tcW w:w="9747" w:type="dxa"/>
          </w:tcPr>
          <w:p w:rsidR="004F2211" w:rsidRPr="004F2211" w:rsidRDefault="004F2211" w:rsidP="004F2211">
            <w:pPr>
              <w:pStyle w:val="Body"/>
              <w:rPr>
                <w:rFonts w:ascii="Gill Sans MT" w:hAnsi="Gill Sans MT"/>
                <w:b/>
                <w:sz w:val="28"/>
                <w:szCs w:val="28"/>
              </w:rPr>
            </w:pPr>
          </w:p>
          <w:p w:rsidR="004F2211" w:rsidRPr="004F2211" w:rsidRDefault="004F2211" w:rsidP="004F2211">
            <w:pPr>
              <w:pStyle w:val="Body"/>
              <w:rPr>
                <w:rFonts w:ascii="Gill Sans MT" w:hAnsi="Gill Sans MT"/>
                <w:b/>
                <w:sz w:val="28"/>
                <w:szCs w:val="28"/>
              </w:rPr>
            </w:pPr>
            <w:r>
              <w:rPr>
                <w:rFonts w:ascii="Gill Sans MT" w:hAnsi="Gill Sans MT"/>
                <w:b/>
                <w:sz w:val="28"/>
                <w:szCs w:val="28"/>
              </w:rPr>
              <w:t xml:space="preserve">                        </w:t>
            </w:r>
            <w:r w:rsidRPr="004F2211">
              <w:rPr>
                <w:rFonts w:ascii="Gill Sans MT" w:hAnsi="Gill Sans MT"/>
                <w:b/>
                <w:sz w:val="28"/>
                <w:szCs w:val="28"/>
              </w:rPr>
              <w:t>“How Green is your Church”? - Part 2</w:t>
            </w:r>
          </w:p>
          <w:p w:rsidR="004F2211" w:rsidRDefault="004F2211">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Gill Sans MT" w:hAnsi="Gill Sans MT"/>
                <w:sz w:val="24"/>
                <w:szCs w:val="24"/>
              </w:rPr>
            </w:pPr>
          </w:p>
        </w:tc>
      </w:tr>
    </w:tbl>
    <w:p w:rsidR="004F2211" w:rsidRDefault="004F2211" w:rsidP="004F2211">
      <w:pPr>
        <w:pStyle w:val="Body"/>
        <w:jc w:val="both"/>
        <w:rPr>
          <w:rFonts w:ascii="Gill Sans MT" w:hAnsi="Gill Sans MT"/>
          <w:sz w:val="24"/>
          <w:szCs w:val="24"/>
        </w:rPr>
      </w:pPr>
    </w:p>
    <w:p w:rsidR="007640BF" w:rsidRPr="004F2211" w:rsidRDefault="00B01294" w:rsidP="004F2211">
      <w:pPr>
        <w:pStyle w:val="Body"/>
        <w:jc w:val="both"/>
        <w:rPr>
          <w:rFonts w:ascii="Gill Sans MT" w:hAnsi="Gill Sans MT"/>
          <w:sz w:val="24"/>
          <w:szCs w:val="24"/>
        </w:rPr>
      </w:pPr>
      <w:r w:rsidRPr="004F2211">
        <w:rPr>
          <w:rFonts w:ascii="Gill Sans MT" w:hAnsi="Gill Sans MT"/>
          <w:sz w:val="24"/>
          <w:szCs w:val="24"/>
        </w:rPr>
        <w:t xml:space="preserve">“Quite a lot’ would seem to be the answer from A Rocha to our application for Eco-Church recognition. Whilst we have been awarded Bronze status, as Cathy Rhodes wrote last month, we </w:t>
      </w:r>
      <w:r w:rsidRPr="004F2211">
        <w:rPr>
          <w:rFonts w:ascii="Gill Sans MT" w:hAnsi="Gill Sans MT"/>
          <w:sz w:val="24"/>
          <w:szCs w:val="24"/>
        </w:rPr>
        <w:t>have been graded Silver in three of the five areas of the checklist - Worship &amp; Teaching, Buildings and Lifestyles, which is good news.</w:t>
      </w:r>
      <w:r w:rsidR="004F2211">
        <w:rPr>
          <w:rFonts w:ascii="Gill Sans MT" w:hAnsi="Gill Sans MT"/>
          <w:sz w:val="24"/>
          <w:szCs w:val="24"/>
        </w:rPr>
        <w:t xml:space="preserve"> </w:t>
      </w:r>
      <w:r w:rsidRPr="004F2211">
        <w:rPr>
          <w:rFonts w:ascii="Gill Sans MT" w:hAnsi="Gill Sans MT"/>
          <w:sz w:val="24"/>
          <w:szCs w:val="24"/>
        </w:rPr>
        <w:t>The other two areas are Land and Community &amp; Global Engagement so the Climate Group has started work on improving our s</w:t>
      </w:r>
      <w:r w:rsidRPr="004F2211">
        <w:rPr>
          <w:rFonts w:ascii="Gill Sans MT" w:hAnsi="Gill Sans MT"/>
          <w:sz w:val="24"/>
          <w:szCs w:val="24"/>
        </w:rPr>
        <w:t>cores and achieving Silver overall.</w:t>
      </w:r>
    </w:p>
    <w:p w:rsidR="007640BF" w:rsidRPr="004F2211" w:rsidRDefault="007640BF" w:rsidP="004F2211">
      <w:pPr>
        <w:pStyle w:val="Body"/>
        <w:jc w:val="both"/>
        <w:rPr>
          <w:rFonts w:ascii="Gill Sans MT" w:hAnsi="Gill Sans MT"/>
          <w:sz w:val="24"/>
          <w:szCs w:val="24"/>
        </w:rPr>
      </w:pPr>
    </w:p>
    <w:p w:rsidR="00CA1F96" w:rsidRDefault="00B01294" w:rsidP="004F2211">
      <w:pPr>
        <w:pStyle w:val="Body"/>
        <w:jc w:val="both"/>
        <w:rPr>
          <w:rFonts w:ascii="Gill Sans MT" w:hAnsi="Gill Sans MT"/>
          <w:sz w:val="24"/>
          <w:szCs w:val="24"/>
        </w:rPr>
      </w:pPr>
      <w:r w:rsidRPr="004F2211">
        <w:rPr>
          <w:rFonts w:ascii="Gill Sans MT" w:hAnsi="Gill Sans MT"/>
          <w:sz w:val="24"/>
          <w:szCs w:val="24"/>
        </w:rPr>
        <w:t xml:space="preserve">“Land” at St. John’s includes the Parish Centre as well as the areas around the church building. The top priority is encouraging wildlife, which in a suburban setting </w:t>
      </w:r>
      <w:proofErr w:type="gramStart"/>
      <w:r w:rsidRPr="004F2211">
        <w:rPr>
          <w:rFonts w:ascii="Gill Sans MT" w:hAnsi="Gill Sans MT"/>
          <w:sz w:val="24"/>
          <w:szCs w:val="24"/>
        </w:rPr>
        <w:t>like</w:t>
      </w:r>
      <w:proofErr w:type="gramEnd"/>
      <w:r w:rsidRPr="004F2211">
        <w:rPr>
          <w:rFonts w:ascii="Gill Sans MT" w:hAnsi="Gill Sans MT"/>
          <w:sz w:val="24"/>
          <w:szCs w:val="24"/>
        </w:rPr>
        <w:t xml:space="preserve"> ours, mainly involves bird, bat and hedgehog bo</w:t>
      </w:r>
      <w:r w:rsidRPr="004F2211">
        <w:rPr>
          <w:rFonts w:ascii="Gill Sans MT" w:hAnsi="Gill Sans MT"/>
          <w:sz w:val="24"/>
          <w:szCs w:val="24"/>
        </w:rPr>
        <w:t>xes as well as bug hotels to support insect life. Our young people’s groups have already made a start and we hope they will enjoy this next challenge. The other key issue is</w:t>
      </w:r>
      <w:r w:rsidR="004F2211">
        <w:rPr>
          <w:rFonts w:ascii="Gill Sans MT" w:hAnsi="Gill Sans MT"/>
          <w:sz w:val="24"/>
          <w:szCs w:val="24"/>
        </w:rPr>
        <w:t xml:space="preserve"> </w:t>
      </w:r>
      <w:r w:rsidRPr="004F2211">
        <w:rPr>
          <w:rFonts w:ascii="Gill Sans MT" w:hAnsi="Gill Sans MT"/>
          <w:sz w:val="24"/>
          <w:szCs w:val="24"/>
        </w:rPr>
        <w:t xml:space="preserve">flowers and particularly wildflower areas to attract insects and pollinators such </w:t>
      </w:r>
      <w:r w:rsidRPr="004F2211">
        <w:rPr>
          <w:rFonts w:ascii="Gill Sans MT" w:hAnsi="Gill Sans MT"/>
          <w:sz w:val="24"/>
          <w:szCs w:val="24"/>
        </w:rPr>
        <w:t xml:space="preserve">as bees. </w:t>
      </w:r>
    </w:p>
    <w:p w:rsidR="00CA1F96" w:rsidRDefault="00CA1F96" w:rsidP="004F2211">
      <w:pPr>
        <w:pStyle w:val="Body"/>
        <w:jc w:val="both"/>
        <w:rPr>
          <w:rFonts w:ascii="Gill Sans MT" w:hAnsi="Gill Sans MT"/>
          <w:sz w:val="24"/>
          <w:szCs w:val="24"/>
        </w:rPr>
      </w:pPr>
      <w:r w:rsidRPr="00DA45FD">
        <w:rPr>
          <w:i/>
          <w:noProof/>
        </w:rPr>
        <w:drawing>
          <wp:anchor distT="0" distB="0" distL="114300" distR="114300" simplePos="0" relativeHeight="251658240" behindDoc="0" locked="0" layoutInCell="1" allowOverlap="1">
            <wp:simplePos x="0" y="0"/>
            <wp:positionH relativeFrom="column">
              <wp:posOffset>3810</wp:posOffset>
            </wp:positionH>
            <wp:positionV relativeFrom="paragraph">
              <wp:posOffset>4445</wp:posOffset>
            </wp:positionV>
            <wp:extent cx="2628900" cy="1818005"/>
            <wp:effectExtent l="0" t="0" r="0" b="0"/>
            <wp:wrapSquare wrapText="bothSides"/>
            <wp:docPr id="1" name="Picture 1" descr="Image result for nature black and white background im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nature black and white background images"/>
                    <pic:cNvPicPr>
                      <a:picLocks noChangeAspect="1" noChangeArrowheads="1"/>
                    </pic:cNvPicPr>
                  </pic:nvPicPr>
                  <pic:blipFill rotWithShape="1">
                    <a:blip r:embed="rId7">
                      <a:extLst>
                        <a:ext uri="{28A0092B-C50C-407E-A947-70E740481C1C}">
                          <a14:useLocalDpi xmlns:a14="http://schemas.microsoft.com/office/drawing/2010/main" val="0"/>
                        </a:ext>
                      </a:extLst>
                    </a:blip>
                    <a:srcRect t="13189"/>
                    <a:stretch/>
                  </pic:blipFill>
                  <pic:spPr bwMode="auto">
                    <a:xfrm>
                      <a:off x="0" y="0"/>
                      <a:ext cx="2628900" cy="181800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7640BF" w:rsidRPr="004F2211" w:rsidRDefault="00B01294" w:rsidP="004F2211">
      <w:pPr>
        <w:pStyle w:val="Body"/>
        <w:jc w:val="both"/>
        <w:rPr>
          <w:rFonts w:ascii="Gill Sans MT" w:hAnsi="Gill Sans MT"/>
          <w:sz w:val="24"/>
          <w:szCs w:val="24"/>
        </w:rPr>
      </w:pPr>
      <w:bookmarkStart w:id="0" w:name="_GoBack"/>
      <w:bookmarkEnd w:id="0"/>
      <w:r w:rsidRPr="004F2211">
        <w:rPr>
          <w:rFonts w:ascii="Gill Sans MT" w:hAnsi="Gill Sans MT"/>
          <w:sz w:val="24"/>
          <w:szCs w:val="24"/>
        </w:rPr>
        <w:t>The ‘grass’ at the front of church is mainly ‘weeds’ a</w:t>
      </w:r>
      <w:r w:rsidR="004F2211">
        <w:rPr>
          <w:rFonts w:ascii="Gill Sans MT" w:hAnsi="Gill Sans MT"/>
          <w:sz w:val="24"/>
          <w:szCs w:val="24"/>
        </w:rPr>
        <w:t xml:space="preserve">lso </w:t>
      </w:r>
      <w:r w:rsidRPr="004F2211">
        <w:rPr>
          <w:rFonts w:ascii="Gill Sans MT" w:hAnsi="Gill Sans MT"/>
          <w:sz w:val="24"/>
          <w:szCs w:val="24"/>
        </w:rPr>
        <w:t>k</w:t>
      </w:r>
      <w:r w:rsidR="004F2211">
        <w:rPr>
          <w:rFonts w:ascii="Gill Sans MT" w:hAnsi="Gill Sans MT"/>
          <w:sz w:val="24"/>
          <w:szCs w:val="24"/>
        </w:rPr>
        <w:t>nown as</w:t>
      </w:r>
      <w:r w:rsidRPr="004F2211">
        <w:rPr>
          <w:rFonts w:ascii="Gill Sans MT" w:hAnsi="Gill Sans MT"/>
          <w:sz w:val="24"/>
          <w:szCs w:val="24"/>
        </w:rPr>
        <w:t xml:space="preserve"> wildflowers and plants, if you look closely.</w:t>
      </w:r>
      <w:r w:rsidR="004F2211">
        <w:rPr>
          <w:rFonts w:ascii="Gill Sans MT" w:hAnsi="Gill Sans MT"/>
          <w:sz w:val="24"/>
          <w:szCs w:val="24"/>
        </w:rPr>
        <w:t xml:space="preserve"> </w:t>
      </w:r>
      <w:r w:rsidRPr="004F2211">
        <w:rPr>
          <w:rFonts w:ascii="Gill Sans MT" w:hAnsi="Gill Sans MT"/>
          <w:sz w:val="24"/>
          <w:szCs w:val="24"/>
        </w:rPr>
        <w:t>Leaving some islands un-mown until late June (2021) would encourage them to flower and</w:t>
      </w:r>
      <w:r w:rsidR="004F2211">
        <w:rPr>
          <w:rFonts w:ascii="Gill Sans MT" w:hAnsi="Gill Sans MT"/>
          <w:sz w:val="24"/>
          <w:szCs w:val="24"/>
        </w:rPr>
        <w:t>,</w:t>
      </w:r>
      <w:r w:rsidRPr="004F2211">
        <w:rPr>
          <w:rFonts w:ascii="Gill Sans MT" w:hAnsi="Gill Sans MT"/>
          <w:sz w:val="24"/>
          <w:szCs w:val="24"/>
        </w:rPr>
        <w:t xml:space="preserve"> with a bit of judicious planting, </w:t>
      </w:r>
      <w:r w:rsidRPr="004F2211">
        <w:rPr>
          <w:rFonts w:ascii="Gill Sans MT" w:hAnsi="Gill Sans MT"/>
          <w:sz w:val="24"/>
          <w:szCs w:val="24"/>
        </w:rPr>
        <w:t>look as interesting as</w:t>
      </w:r>
      <w:r w:rsidRPr="004F2211">
        <w:rPr>
          <w:rFonts w:ascii="Gill Sans MT" w:hAnsi="Gill Sans MT"/>
          <w:sz w:val="24"/>
          <w:szCs w:val="24"/>
        </w:rPr>
        <w:t xml:space="preserve"> the roadside verges that the University Landscape Department created along our main roads. Eco-church encourages participation in wildlife surveys through the year, so we will have a way of checking progress.</w:t>
      </w:r>
    </w:p>
    <w:p w:rsidR="007640BF" w:rsidRPr="004F2211" w:rsidRDefault="007640BF" w:rsidP="004F2211">
      <w:pPr>
        <w:pStyle w:val="Body"/>
        <w:jc w:val="both"/>
        <w:rPr>
          <w:rFonts w:ascii="Gill Sans MT" w:hAnsi="Gill Sans MT"/>
          <w:sz w:val="24"/>
          <w:szCs w:val="24"/>
        </w:rPr>
      </w:pPr>
    </w:p>
    <w:p w:rsidR="007640BF" w:rsidRPr="004F2211" w:rsidRDefault="00B01294" w:rsidP="004F2211">
      <w:pPr>
        <w:pStyle w:val="Body"/>
        <w:jc w:val="both"/>
        <w:rPr>
          <w:rFonts w:ascii="Gill Sans MT" w:hAnsi="Gill Sans MT"/>
          <w:sz w:val="24"/>
          <w:szCs w:val="24"/>
        </w:rPr>
      </w:pPr>
      <w:r w:rsidRPr="004F2211">
        <w:rPr>
          <w:rFonts w:ascii="Gill Sans MT" w:hAnsi="Gill Sans MT"/>
          <w:sz w:val="24"/>
          <w:szCs w:val="24"/>
        </w:rPr>
        <w:t>In Community Engagement there are more challe</w:t>
      </w:r>
      <w:r w:rsidRPr="004F2211">
        <w:rPr>
          <w:rFonts w:ascii="Gill Sans MT" w:hAnsi="Gill Sans MT"/>
          <w:sz w:val="24"/>
          <w:szCs w:val="24"/>
        </w:rPr>
        <w:t xml:space="preserve">nging issues, particularly with catering. Whilst we have used Fair-Trade tea and coffee for many years, food prepared in the Parish Centre kitchen has to meet Environmental Health standards before any others, if we are to retain </w:t>
      </w:r>
      <w:proofErr w:type="gramStart"/>
      <w:r w:rsidRPr="004F2211">
        <w:rPr>
          <w:rFonts w:ascii="Gill Sans MT" w:hAnsi="Gill Sans MT"/>
          <w:sz w:val="24"/>
          <w:szCs w:val="24"/>
        </w:rPr>
        <w:t>our 4 star accreditation,</w:t>
      </w:r>
      <w:proofErr w:type="gramEnd"/>
      <w:r w:rsidRPr="004F2211">
        <w:rPr>
          <w:rFonts w:ascii="Gill Sans MT" w:hAnsi="Gill Sans MT"/>
          <w:sz w:val="24"/>
          <w:szCs w:val="24"/>
        </w:rPr>
        <w:t xml:space="preserve"> s</w:t>
      </w:r>
      <w:r w:rsidRPr="004F2211">
        <w:rPr>
          <w:rFonts w:ascii="Gill Sans MT" w:hAnsi="Gill Sans MT"/>
          <w:sz w:val="24"/>
          <w:szCs w:val="24"/>
        </w:rPr>
        <w:t>o using eco - cleaning products could be a problem. Sourcing Fair-Trade, organic, locally grown food within a tight budget is also challenging financially, when buying the ingredients.</w:t>
      </w:r>
    </w:p>
    <w:p w:rsidR="007640BF" w:rsidRPr="004F2211" w:rsidRDefault="007640BF" w:rsidP="004F2211">
      <w:pPr>
        <w:pStyle w:val="Body"/>
        <w:jc w:val="both"/>
        <w:rPr>
          <w:rFonts w:ascii="Gill Sans MT" w:hAnsi="Gill Sans MT"/>
          <w:sz w:val="24"/>
          <w:szCs w:val="24"/>
        </w:rPr>
      </w:pPr>
    </w:p>
    <w:p w:rsidR="007640BF" w:rsidRPr="004F2211" w:rsidRDefault="00B01294" w:rsidP="004F2211">
      <w:pPr>
        <w:pStyle w:val="Body"/>
        <w:jc w:val="both"/>
        <w:rPr>
          <w:rFonts w:ascii="Gill Sans MT" w:hAnsi="Gill Sans MT"/>
          <w:sz w:val="24"/>
          <w:szCs w:val="24"/>
        </w:rPr>
      </w:pPr>
      <w:r w:rsidRPr="004F2211">
        <w:rPr>
          <w:rFonts w:ascii="Gill Sans MT" w:hAnsi="Gill Sans MT"/>
          <w:sz w:val="24"/>
          <w:szCs w:val="24"/>
        </w:rPr>
        <w:t>Eco-Church encourage</w:t>
      </w:r>
      <w:r w:rsidR="004F2211">
        <w:rPr>
          <w:rFonts w:ascii="Gill Sans MT" w:hAnsi="Gill Sans MT"/>
          <w:sz w:val="24"/>
          <w:szCs w:val="24"/>
        </w:rPr>
        <w:t>s</w:t>
      </w:r>
      <w:r w:rsidRPr="004F2211">
        <w:rPr>
          <w:rFonts w:ascii="Gill Sans MT" w:hAnsi="Gill Sans MT"/>
          <w:sz w:val="24"/>
          <w:szCs w:val="24"/>
        </w:rPr>
        <w:t xml:space="preserve"> involvement with environmental groups and local s</w:t>
      </w:r>
      <w:r w:rsidRPr="004F2211">
        <w:rPr>
          <w:rFonts w:ascii="Gill Sans MT" w:hAnsi="Gill Sans MT"/>
          <w:sz w:val="24"/>
          <w:szCs w:val="24"/>
        </w:rPr>
        <w:t xml:space="preserve">ustainability </w:t>
      </w:r>
      <w:proofErr w:type="spellStart"/>
      <w:r w:rsidRPr="004F2211">
        <w:rPr>
          <w:rFonts w:ascii="Gill Sans MT" w:hAnsi="Gill Sans MT"/>
          <w:sz w:val="24"/>
          <w:szCs w:val="24"/>
        </w:rPr>
        <w:t>programmes</w:t>
      </w:r>
      <w:proofErr w:type="spellEnd"/>
      <w:r w:rsidRPr="004F2211">
        <w:rPr>
          <w:rFonts w:ascii="Gill Sans MT" w:hAnsi="Gill Sans MT"/>
          <w:sz w:val="24"/>
          <w:szCs w:val="24"/>
        </w:rPr>
        <w:t xml:space="preserve"> and events. Hosting a “Green Fair”, at St. John’s, which brings together groups and agencies concerned with environmental issues is another possibility as well as promoting global involvement through Christian Aid and events such a</w:t>
      </w:r>
      <w:r w:rsidRPr="004F2211">
        <w:rPr>
          <w:rFonts w:ascii="Gill Sans MT" w:hAnsi="Gill Sans MT"/>
          <w:sz w:val="24"/>
          <w:szCs w:val="24"/>
        </w:rPr>
        <w:t>s Earth Day (</w:t>
      </w:r>
      <w:r w:rsidRPr="004F2211">
        <w:rPr>
          <w:rFonts w:ascii="Gill Sans MT" w:hAnsi="Gill Sans MT"/>
          <w:sz w:val="24"/>
          <w:szCs w:val="24"/>
        </w:rPr>
        <w:t xml:space="preserve">22nd April) and “Faith for Earth” both promoted by the United Nations Environmental Agency.  </w:t>
      </w:r>
      <w:r w:rsidRPr="004F2211">
        <w:rPr>
          <w:rFonts w:ascii="Gill Sans MT" w:hAnsi="Gill Sans MT"/>
          <w:sz w:val="24"/>
          <w:szCs w:val="24"/>
        </w:rPr>
        <w:t xml:space="preserve">One such initiative that we have already supported is the </w:t>
      </w:r>
      <w:proofErr w:type="spellStart"/>
      <w:r w:rsidRPr="004F2211">
        <w:rPr>
          <w:rFonts w:ascii="Gill Sans MT" w:hAnsi="Gill Sans MT"/>
          <w:sz w:val="24"/>
          <w:szCs w:val="24"/>
        </w:rPr>
        <w:t>Tearfund</w:t>
      </w:r>
      <w:proofErr w:type="spellEnd"/>
      <w:r w:rsidRPr="004F2211">
        <w:rPr>
          <w:rFonts w:ascii="Gill Sans MT" w:hAnsi="Gill Sans MT"/>
          <w:sz w:val="24"/>
          <w:szCs w:val="24"/>
        </w:rPr>
        <w:t xml:space="preserve"> “Toilet Twinning” scheme.</w:t>
      </w:r>
      <w:r w:rsidR="004F2211">
        <w:rPr>
          <w:rFonts w:ascii="Gill Sans MT" w:hAnsi="Gill Sans MT"/>
          <w:sz w:val="24"/>
          <w:szCs w:val="24"/>
        </w:rPr>
        <w:t xml:space="preserve"> </w:t>
      </w:r>
      <w:r w:rsidRPr="004F2211">
        <w:rPr>
          <w:rFonts w:ascii="Gill Sans MT" w:hAnsi="Gill Sans MT"/>
          <w:sz w:val="24"/>
          <w:szCs w:val="24"/>
        </w:rPr>
        <w:t>The new disabled toilet in the Parish Centre is alread</w:t>
      </w:r>
      <w:r w:rsidRPr="004F2211">
        <w:rPr>
          <w:rFonts w:ascii="Gill Sans MT" w:hAnsi="Gill Sans MT"/>
          <w:sz w:val="24"/>
          <w:szCs w:val="24"/>
        </w:rPr>
        <w:t>y twinned with a toilet in Africa. Cathy has written in more detail about extending this to our other toilets elsewhere in the magazine.</w:t>
      </w:r>
      <w:r w:rsidRPr="004F2211">
        <w:rPr>
          <w:rFonts w:ascii="Gill Sans MT" w:hAnsi="Gill Sans MT"/>
          <w:sz w:val="24"/>
          <w:szCs w:val="24"/>
          <w:lang w:val="de-DE"/>
        </w:rPr>
        <w:t xml:space="preserve"> ( PAGE R</w:t>
      </w:r>
      <w:r w:rsidRPr="004F2211">
        <w:rPr>
          <w:rFonts w:ascii="Gill Sans MT" w:hAnsi="Gill Sans MT"/>
          <w:sz w:val="24"/>
          <w:szCs w:val="24"/>
        </w:rPr>
        <w:t>EF. )</w:t>
      </w:r>
    </w:p>
    <w:p w:rsidR="007640BF" w:rsidRPr="004F2211" w:rsidRDefault="007640BF" w:rsidP="004F2211">
      <w:pPr>
        <w:pStyle w:val="Body"/>
        <w:jc w:val="both"/>
        <w:rPr>
          <w:rFonts w:ascii="Gill Sans MT" w:hAnsi="Gill Sans MT"/>
          <w:sz w:val="24"/>
          <w:szCs w:val="24"/>
        </w:rPr>
      </w:pPr>
    </w:p>
    <w:p w:rsidR="007640BF" w:rsidRPr="004F2211" w:rsidRDefault="00B01294" w:rsidP="004F2211">
      <w:pPr>
        <w:pStyle w:val="Body"/>
        <w:jc w:val="both"/>
        <w:rPr>
          <w:rFonts w:ascii="Gill Sans MT" w:hAnsi="Gill Sans MT"/>
          <w:sz w:val="24"/>
          <w:szCs w:val="24"/>
        </w:rPr>
      </w:pPr>
      <w:r w:rsidRPr="004F2211">
        <w:rPr>
          <w:rFonts w:ascii="Gill Sans MT" w:hAnsi="Gill Sans MT"/>
          <w:sz w:val="24"/>
          <w:szCs w:val="24"/>
        </w:rPr>
        <w:t xml:space="preserve">The Thursday afternoon Bible Study Group </w:t>
      </w:r>
      <w:r w:rsidRPr="004F2211">
        <w:rPr>
          <w:rFonts w:ascii="Gill Sans MT" w:hAnsi="Gill Sans MT"/>
          <w:sz w:val="24"/>
          <w:szCs w:val="24"/>
        </w:rPr>
        <w:t xml:space="preserve">discussed Ecology this month and explored in more detail some </w:t>
      </w:r>
      <w:r w:rsidRPr="004F2211">
        <w:rPr>
          <w:rFonts w:ascii="Gill Sans MT" w:hAnsi="Gill Sans MT"/>
          <w:sz w:val="24"/>
          <w:szCs w:val="24"/>
        </w:rPr>
        <w:t>of the issues from the Advent Study series last December. The book we are now studying is by Sam Wells, the Vicar of St.</w:t>
      </w:r>
      <w:r w:rsidR="004F2211">
        <w:rPr>
          <w:rFonts w:ascii="Gill Sans MT" w:hAnsi="Gill Sans MT"/>
          <w:sz w:val="24"/>
          <w:szCs w:val="24"/>
        </w:rPr>
        <w:t xml:space="preserve"> </w:t>
      </w:r>
      <w:r w:rsidRPr="004F2211">
        <w:rPr>
          <w:rFonts w:ascii="Gill Sans MT" w:hAnsi="Gill Sans MT"/>
          <w:sz w:val="24"/>
          <w:szCs w:val="24"/>
        </w:rPr>
        <w:t>Martin’s in the Field in London called -</w:t>
      </w:r>
      <w:r w:rsidRPr="004F2211">
        <w:rPr>
          <w:rFonts w:ascii="Gill Sans MT" w:hAnsi="Gill Sans MT"/>
          <w:i/>
          <w:iCs/>
          <w:sz w:val="24"/>
          <w:szCs w:val="24"/>
        </w:rPr>
        <w:t xml:space="preserve"> “How then shall we live? “</w:t>
      </w:r>
      <w:r w:rsidRPr="004F2211">
        <w:rPr>
          <w:rFonts w:ascii="Gill Sans MT" w:hAnsi="Gill Sans MT"/>
          <w:sz w:val="24"/>
          <w:szCs w:val="24"/>
        </w:rPr>
        <w:t xml:space="preserve"> This covers a wide range of contemporary issues from a Christian vie</w:t>
      </w:r>
      <w:r w:rsidRPr="004F2211">
        <w:rPr>
          <w:rFonts w:ascii="Gill Sans MT" w:hAnsi="Gill Sans MT"/>
          <w:sz w:val="24"/>
          <w:szCs w:val="24"/>
        </w:rPr>
        <w:t xml:space="preserve">wpoint and has certainly challenged us on a Thursday afternoon. The model he uses when discussing ecology and climate issues is an equilateral triangle that connects us as Christians with God and the rest of creation. They are tightly connected in that we </w:t>
      </w:r>
      <w:r w:rsidRPr="004F2211">
        <w:rPr>
          <w:rFonts w:ascii="Gill Sans MT" w:hAnsi="Gill Sans MT"/>
          <w:sz w:val="24"/>
          <w:szCs w:val="24"/>
        </w:rPr>
        <w:t xml:space="preserve">cannot contemplate the nature of God without </w:t>
      </w:r>
      <w:r w:rsidRPr="004F2211">
        <w:rPr>
          <w:rFonts w:ascii="Gill Sans MT" w:hAnsi="Gill Sans MT"/>
          <w:sz w:val="24"/>
          <w:szCs w:val="24"/>
        </w:rPr>
        <w:lastRenderedPageBreak/>
        <w:t>reference to his creation nor study creation without witnessing the hand of God or as Sam Wells puts it -“Earth is the theatre of God’s glory”, through which God reveals himself to us; or as Dylan Thomas describ</w:t>
      </w:r>
      <w:r w:rsidRPr="004F2211">
        <w:rPr>
          <w:rFonts w:ascii="Gill Sans MT" w:hAnsi="Gill Sans MT"/>
          <w:sz w:val="24"/>
          <w:szCs w:val="24"/>
        </w:rPr>
        <w:t>ed it in his (secular) poem - “The force that through the green fuse, drives the flower”.</w:t>
      </w:r>
    </w:p>
    <w:p w:rsidR="007640BF" w:rsidRPr="004F2211" w:rsidRDefault="007640BF" w:rsidP="004F2211">
      <w:pPr>
        <w:pStyle w:val="Body"/>
        <w:jc w:val="both"/>
        <w:rPr>
          <w:rFonts w:ascii="Gill Sans MT" w:hAnsi="Gill Sans MT"/>
          <w:sz w:val="24"/>
          <w:szCs w:val="24"/>
        </w:rPr>
      </w:pPr>
    </w:p>
    <w:p w:rsidR="007640BF" w:rsidRPr="004F2211" w:rsidRDefault="00B01294" w:rsidP="004F2211">
      <w:pPr>
        <w:pStyle w:val="Body"/>
        <w:jc w:val="both"/>
        <w:rPr>
          <w:rFonts w:ascii="Gill Sans MT" w:hAnsi="Gill Sans MT"/>
          <w:sz w:val="24"/>
          <w:szCs w:val="24"/>
        </w:rPr>
      </w:pPr>
      <w:r w:rsidRPr="004F2211">
        <w:rPr>
          <w:rFonts w:ascii="Gill Sans MT" w:hAnsi="Gill Sans MT"/>
          <w:sz w:val="24"/>
          <w:szCs w:val="24"/>
        </w:rPr>
        <w:t xml:space="preserve">The Climate Group has started to draw together an action plan to enable us to achieve the Silver standard (or higher!) so if you are interested in helping, we would </w:t>
      </w:r>
      <w:r w:rsidRPr="004F2211">
        <w:rPr>
          <w:rFonts w:ascii="Gill Sans MT" w:hAnsi="Gill Sans MT"/>
          <w:sz w:val="24"/>
          <w:szCs w:val="24"/>
        </w:rPr>
        <w:t>love to hear from you. Please contact John Green or speak to Debbie Timms or Cathy Rhodes.</w:t>
      </w:r>
    </w:p>
    <w:p w:rsidR="004F2211" w:rsidRDefault="004F2211">
      <w:pPr>
        <w:pStyle w:val="Body"/>
        <w:rPr>
          <w:rFonts w:ascii="Gill Sans MT" w:hAnsi="Gill Sans MT"/>
          <w:b/>
          <w:i/>
          <w:sz w:val="24"/>
          <w:szCs w:val="24"/>
        </w:rPr>
      </w:pPr>
    </w:p>
    <w:p w:rsidR="007640BF" w:rsidRPr="004F2211" w:rsidRDefault="004F2211">
      <w:pPr>
        <w:pStyle w:val="Body"/>
        <w:rPr>
          <w:rFonts w:ascii="Gill Sans MT" w:hAnsi="Gill Sans MT"/>
          <w:b/>
          <w:i/>
          <w:sz w:val="24"/>
          <w:szCs w:val="24"/>
        </w:rPr>
      </w:pPr>
      <w:r>
        <w:rPr>
          <w:rFonts w:ascii="Gill Sans MT" w:hAnsi="Gill Sans MT"/>
          <w:b/>
          <w:i/>
          <w:sz w:val="24"/>
          <w:szCs w:val="24"/>
        </w:rPr>
        <w:tab/>
      </w:r>
      <w:r>
        <w:rPr>
          <w:rFonts w:ascii="Gill Sans MT" w:hAnsi="Gill Sans MT"/>
          <w:b/>
          <w:i/>
          <w:sz w:val="24"/>
          <w:szCs w:val="24"/>
        </w:rPr>
        <w:tab/>
      </w:r>
      <w:r>
        <w:rPr>
          <w:rFonts w:ascii="Gill Sans MT" w:hAnsi="Gill Sans MT"/>
          <w:b/>
          <w:i/>
          <w:sz w:val="24"/>
          <w:szCs w:val="24"/>
        </w:rPr>
        <w:tab/>
      </w:r>
      <w:r>
        <w:rPr>
          <w:rFonts w:ascii="Gill Sans MT" w:hAnsi="Gill Sans MT"/>
          <w:b/>
          <w:i/>
          <w:sz w:val="24"/>
          <w:szCs w:val="24"/>
        </w:rPr>
        <w:tab/>
      </w:r>
      <w:r>
        <w:rPr>
          <w:rFonts w:ascii="Gill Sans MT" w:hAnsi="Gill Sans MT"/>
          <w:b/>
          <w:i/>
          <w:sz w:val="24"/>
          <w:szCs w:val="24"/>
        </w:rPr>
        <w:tab/>
      </w:r>
      <w:r>
        <w:rPr>
          <w:rFonts w:ascii="Gill Sans MT" w:hAnsi="Gill Sans MT"/>
          <w:b/>
          <w:i/>
          <w:sz w:val="24"/>
          <w:szCs w:val="24"/>
        </w:rPr>
        <w:tab/>
      </w:r>
      <w:r>
        <w:rPr>
          <w:rFonts w:ascii="Gill Sans MT" w:hAnsi="Gill Sans MT"/>
          <w:b/>
          <w:i/>
          <w:sz w:val="24"/>
          <w:szCs w:val="24"/>
        </w:rPr>
        <w:tab/>
      </w:r>
      <w:r>
        <w:rPr>
          <w:rFonts w:ascii="Gill Sans MT" w:hAnsi="Gill Sans MT"/>
          <w:b/>
          <w:i/>
          <w:sz w:val="24"/>
          <w:szCs w:val="24"/>
        </w:rPr>
        <w:tab/>
      </w:r>
      <w:r w:rsidR="00B01294" w:rsidRPr="004F2211">
        <w:rPr>
          <w:rFonts w:ascii="Gill Sans MT" w:hAnsi="Gill Sans MT"/>
          <w:b/>
          <w:i/>
          <w:sz w:val="24"/>
          <w:szCs w:val="24"/>
        </w:rPr>
        <w:t>John Green</w:t>
      </w:r>
    </w:p>
    <w:p w:rsidR="007640BF" w:rsidRPr="004F2211" w:rsidRDefault="004F2211">
      <w:pPr>
        <w:pStyle w:val="Body"/>
        <w:rPr>
          <w:rFonts w:ascii="Gill Sans MT" w:hAnsi="Gill Sans MT"/>
          <w:b/>
          <w:i/>
          <w:sz w:val="24"/>
          <w:szCs w:val="24"/>
        </w:rPr>
      </w:pPr>
      <w:r>
        <w:rPr>
          <w:rFonts w:ascii="Gill Sans MT" w:hAnsi="Gill Sans MT"/>
          <w:b/>
          <w:i/>
          <w:sz w:val="24"/>
          <w:szCs w:val="24"/>
        </w:rPr>
        <w:tab/>
      </w:r>
      <w:r>
        <w:rPr>
          <w:rFonts w:ascii="Gill Sans MT" w:hAnsi="Gill Sans MT"/>
          <w:b/>
          <w:i/>
          <w:sz w:val="24"/>
          <w:szCs w:val="24"/>
        </w:rPr>
        <w:tab/>
      </w:r>
      <w:r>
        <w:rPr>
          <w:rFonts w:ascii="Gill Sans MT" w:hAnsi="Gill Sans MT"/>
          <w:b/>
          <w:i/>
          <w:sz w:val="24"/>
          <w:szCs w:val="24"/>
        </w:rPr>
        <w:tab/>
      </w:r>
      <w:r>
        <w:rPr>
          <w:rFonts w:ascii="Gill Sans MT" w:hAnsi="Gill Sans MT"/>
          <w:b/>
          <w:i/>
          <w:sz w:val="24"/>
          <w:szCs w:val="24"/>
        </w:rPr>
        <w:tab/>
      </w:r>
      <w:r>
        <w:rPr>
          <w:rFonts w:ascii="Gill Sans MT" w:hAnsi="Gill Sans MT"/>
          <w:b/>
          <w:i/>
          <w:sz w:val="24"/>
          <w:szCs w:val="24"/>
        </w:rPr>
        <w:tab/>
      </w:r>
      <w:r>
        <w:rPr>
          <w:rFonts w:ascii="Gill Sans MT" w:hAnsi="Gill Sans MT"/>
          <w:b/>
          <w:i/>
          <w:sz w:val="24"/>
          <w:szCs w:val="24"/>
        </w:rPr>
        <w:tab/>
      </w:r>
      <w:r>
        <w:rPr>
          <w:rFonts w:ascii="Gill Sans MT" w:hAnsi="Gill Sans MT"/>
          <w:b/>
          <w:i/>
          <w:sz w:val="24"/>
          <w:szCs w:val="24"/>
        </w:rPr>
        <w:tab/>
      </w:r>
      <w:r>
        <w:rPr>
          <w:rFonts w:ascii="Gill Sans MT" w:hAnsi="Gill Sans MT"/>
          <w:b/>
          <w:i/>
          <w:sz w:val="24"/>
          <w:szCs w:val="24"/>
        </w:rPr>
        <w:tab/>
      </w:r>
      <w:r w:rsidR="00B01294" w:rsidRPr="004F2211">
        <w:rPr>
          <w:rFonts w:ascii="Gill Sans MT" w:hAnsi="Gill Sans MT"/>
          <w:b/>
          <w:i/>
          <w:sz w:val="24"/>
          <w:szCs w:val="24"/>
        </w:rPr>
        <w:t>St. John</w:t>
      </w:r>
      <w:r w:rsidRPr="004F2211">
        <w:rPr>
          <w:rFonts w:ascii="Gill Sans MT" w:hAnsi="Gill Sans MT"/>
          <w:b/>
          <w:i/>
          <w:sz w:val="24"/>
          <w:szCs w:val="24"/>
        </w:rPr>
        <w:t>’</w:t>
      </w:r>
      <w:r w:rsidR="00B01294" w:rsidRPr="004F2211">
        <w:rPr>
          <w:rFonts w:ascii="Gill Sans MT" w:hAnsi="Gill Sans MT"/>
          <w:b/>
          <w:i/>
          <w:sz w:val="24"/>
          <w:szCs w:val="24"/>
        </w:rPr>
        <w:t>s Climate Crisis Group</w:t>
      </w:r>
    </w:p>
    <w:sectPr w:rsidR="007640BF" w:rsidRPr="004F2211">
      <w:headerReference w:type="default" r:id="rId8"/>
      <w:footerReference w:type="default" r:id="rId9"/>
      <w:pgSz w:w="11906" w:h="16838"/>
      <w:pgMar w:top="1134" w:right="1134" w:bottom="1134" w:left="1134" w:header="709" w:footer="85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1294" w:rsidRDefault="00B01294">
      <w:r>
        <w:separator/>
      </w:r>
    </w:p>
  </w:endnote>
  <w:endnote w:type="continuationSeparator" w:id="0">
    <w:p w:rsidR="00B01294" w:rsidRDefault="00B012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Times New Roman"/>
    <w:charset w:val="00"/>
    <w:family w:val="roman"/>
    <w:pitch w:val="default"/>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40BF" w:rsidRDefault="007640B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1294" w:rsidRDefault="00B01294">
      <w:r>
        <w:separator/>
      </w:r>
    </w:p>
  </w:footnote>
  <w:footnote w:type="continuationSeparator" w:id="0">
    <w:p w:rsidR="00B01294" w:rsidRDefault="00B0129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40BF" w:rsidRDefault="007640BF"/>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7640BF"/>
    <w:rsid w:val="004F2211"/>
    <w:rsid w:val="007640BF"/>
    <w:rsid w:val="00B01294"/>
    <w:rsid w:val="00CA1F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ascii="Helvetica Neue" w:hAnsi="Helvetica Neue" w:cs="Arial Unicode MS"/>
      <w:color w:val="000000"/>
      <w:sz w:val="22"/>
      <w:szCs w:val="22"/>
      <w:lang w:val="en-US"/>
      <w14:textOutline w14:w="0" w14:cap="flat" w14:cmpd="sng" w14:algn="ctr">
        <w14:noFill/>
        <w14:prstDash w14:val="solid"/>
        <w14:bevel/>
      </w14:textOutline>
    </w:rPr>
  </w:style>
  <w:style w:type="table" w:styleId="TableGrid">
    <w:name w:val="Table Grid"/>
    <w:basedOn w:val="TableNormal"/>
    <w:uiPriority w:val="59"/>
    <w:rsid w:val="004F22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A1F96"/>
    <w:rPr>
      <w:rFonts w:ascii="Tahoma" w:hAnsi="Tahoma" w:cs="Tahoma"/>
      <w:sz w:val="16"/>
      <w:szCs w:val="16"/>
    </w:rPr>
  </w:style>
  <w:style w:type="character" w:customStyle="1" w:styleId="BalloonTextChar">
    <w:name w:val="Balloon Text Char"/>
    <w:basedOn w:val="DefaultParagraphFont"/>
    <w:link w:val="BalloonText"/>
    <w:uiPriority w:val="99"/>
    <w:semiHidden/>
    <w:rsid w:val="00CA1F96"/>
    <w:rPr>
      <w:rFonts w:ascii="Tahoma" w:hAnsi="Tahoma" w:cs="Tahoma"/>
      <w:sz w:val="16"/>
      <w:szCs w:val="16"/>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ascii="Helvetica Neue" w:hAnsi="Helvetica Neue" w:cs="Arial Unicode MS"/>
      <w:color w:val="000000"/>
      <w:sz w:val="22"/>
      <w:szCs w:val="22"/>
      <w:lang w:val="en-US"/>
      <w14:textOutline w14:w="0" w14:cap="flat" w14:cmpd="sng" w14:algn="ctr">
        <w14:noFill/>
        <w14:prstDash w14:val="solid"/>
        <w14:bevel/>
      </w14:textOutline>
    </w:rPr>
  </w:style>
  <w:style w:type="table" w:styleId="TableGrid">
    <w:name w:val="Table Grid"/>
    <w:basedOn w:val="TableNormal"/>
    <w:uiPriority w:val="59"/>
    <w:rsid w:val="004F22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A1F96"/>
    <w:rPr>
      <w:rFonts w:ascii="Tahoma" w:hAnsi="Tahoma" w:cs="Tahoma"/>
      <w:sz w:val="16"/>
      <w:szCs w:val="16"/>
    </w:rPr>
  </w:style>
  <w:style w:type="character" w:customStyle="1" w:styleId="BalloonTextChar">
    <w:name w:val="Balloon Text Char"/>
    <w:basedOn w:val="DefaultParagraphFont"/>
    <w:link w:val="BalloonText"/>
    <w:uiPriority w:val="99"/>
    <w:semiHidden/>
    <w:rsid w:val="00CA1F96"/>
    <w:rPr>
      <w:rFonts w:ascii="Tahoma" w:hAnsi="Tahoma" w:cs="Tahoma"/>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customXml" Target="../customXml/item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3.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2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1F1D58CD823C7479560FD5F8967C1F1" ma:contentTypeVersion="10" ma:contentTypeDescription="Create a new document." ma:contentTypeScope="" ma:versionID="46e480747b6a079bfafdec4156f80653">
  <xsd:schema xmlns:xsd="http://www.w3.org/2001/XMLSchema" xmlns:xs="http://www.w3.org/2001/XMLSchema" xmlns:p="http://schemas.microsoft.com/office/2006/metadata/properties" xmlns:ns2="c5686c5e-4ce3-4954-b50f-cec62f637e87" targetNamespace="http://schemas.microsoft.com/office/2006/metadata/properties" ma:root="true" ma:fieldsID="52eba67ea552d78a6406cafd37520de8" ns2:_="">
    <xsd:import namespace="c5686c5e-4ce3-4954-b50f-cec62f637e8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686c5e-4ce3-4954-b50f-cec62f637e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AFCEDA0-41DD-4027-98A4-474D8AF5C100}"/>
</file>

<file path=customXml/itemProps2.xml><?xml version="1.0" encoding="utf-8"?>
<ds:datastoreItem xmlns:ds="http://schemas.openxmlformats.org/officeDocument/2006/customXml" ds:itemID="{C08715B3-49E8-4609-A874-DA4060AF76D6}"/>
</file>

<file path=customXml/itemProps3.xml><?xml version="1.0" encoding="utf-8"?>
<ds:datastoreItem xmlns:ds="http://schemas.openxmlformats.org/officeDocument/2006/customXml" ds:itemID="{7039468B-E76C-45EB-A42A-88B2C23FA996}"/>
</file>

<file path=docProps/app.xml><?xml version="1.0" encoding="utf-8"?>
<Properties xmlns="http://schemas.openxmlformats.org/officeDocument/2006/extended-properties" xmlns:vt="http://schemas.openxmlformats.org/officeDocument/2006/docPropsVTypes">
  <Template>Normal</Template>
  <TotalTime>1</TotalTime>
  <Pages>2</Pages>
  <Words>595</Words>
  <Characters>3397</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3985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Mum and Dad</dc:creator>
  <cp:lastModifiedBy>Mum and Dad</cp:lastModifiedBy>
  <cp:revision>2</cp:revision>
  <dcterms:created xsi:type="dcterms:W3CDTF">2020-06-21T19:35:00Z</dcterms:created>
  <dcterms:modified xsi:type="dcterms:W3CDTF">2020-06-21T19:35:00Z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0x01010021F1D58CD823C7479560FD5F8967C1F1</vt:lpwstr>
  </property>
</Properties>
</file>